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179C" w:rsidRDefault="00AB39AA">
      <w:pPr>
        <w:pStyle w:val="printredaction-line"/>
        <w:divId w:val="1518690064"/>
      </w:pPr>
      <w:bookmarkStart w:id="0" w:name="_GoBack"/>
      <w:bookmarkEnd w:id="0"/>
      <w:r>
        <w:t>Редакция от 14 дек 2018</w:t>
      </w:r>
    </w:p>
    <w:p w:rsidR="00F7179C" w:rsidRDefault="00AB39AA">
      <w:pPr>
        <w:pStyle w:val="2"/>
        <w:divId w:val="1518690064"/>
        <w:rPr>
          <w:rFonts w:eastAsia="Times New Roman"/>
        </w:rPr>
      </w:pPr>
      <w:r>
        <w:rPr>
          <w:rFonts w:eastAsia="Times New Roman"/>
        </w:rPr>
        <w:t>Проект расписания ГИА в 2019 году</w:t>
      </w:r>
    </w:p>
    <w:p w:rsidR="00F7179C" w:rsidRDefault="00AB39AA">
      <w:pPr>
        <w:pStyle w:val="a3"/>
        <w:divId w:val="2039699031"/>
      </w:pPr>
      <w:r>
        <w:t xml:space="preserve">Проекты расписаний </w:t>
      </w:r>
      <w:hyperlink r:id="rId5" w:anchor="/document/97/466305/" w:history="1">
        <w:r>
          <w:rPr>
            <w:rStyle w:val="a4"/>
          </w:rPr>
          <w:t>ОГЭ</w:t>
        </w:r>
      </w:hyperlink>
      <w:r>
        <w:t xml:space="preserve">, </w:t>
      </w:r>
      <w:hyperlink r:id="rId6" w:anchor="/document/97/466306/" w:history="1">
        <w:r>
          <w:rPr>
            <w:rStyle w:val="a4"/>
          </w:rPr>
          <w:t>ЕГЭ</w:t>
        </w:r>
      </w:hyperlink>
      <w:r>
        <w:t xml:space="preserve">, </w:t>
      </w:r>
      <w:hyperlink r:id="rId7" w:anchor="/document/97/466307/" w:history="1">
        <w:r>
          <w:rPr>
            <w:rStyle w:val="a4"/>
          </w:rPr>
          <w:t>ГВЭ</w:t>
        </w:r>
      </w:hyperlink>
      <w:hyperlink r:id="rId8" w:anchor="/document/117/46059/r11/" w:tooltip="Порядки проведения государственной итоговой аттестации утвердили 07.11.2018 совместными приказами Минпросвещения и Рособрнадзор № 189/1513 (ГИА-9) и № 190/1512 (ГИА-11)." w:history="1">
        <w:r>
          <w:rPr>
            <w:rStyle w:val="a4"/>
            <w:vertAlign w:val="superscript"/>
          </w:rPr>
          <w:t>1</w:t>
        </w:r>
      </w:hyperlink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75" w:type="dxa"/>
          <w:left w:w="150" w:type="dxa"/>
          <w:bottom w:w="75" w:type="dxa"/>
          <w:right w:w="150" w:type="dxa"/>
        </w:tblCellMar>
        <w:tblLook w:val="04A0" w:firstRow="1" w:lastRow="0" w:firstColumn="1" w:lastColumn="0" w:noHBand="0" w:noVBand="1"/>
      </w:tblPr>
      <w:tblGrid>
        <w:gridCol w:w="1615"/>
        <w:gridCol w:w="2032"/>
        <w:gridCol w:w="2032"/>
        <w:gridCol w:w="2032"/>
        <w:gridCol w:w="2032"/>
      </w:tblGrid>
      <w:tr w:rsidR="00F7179C">
        <w:trPr>
          <w:divId w:val="1630744798"/>
          <w:tblHeader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  <w:jc w:val="center"/>
            </w:pPr>
            <w:r>
              <w:rPr>
                <w:b/>
                <w:bCs/>
              </w:rPr>
              <w:t>Дата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  <w:jc w:val="center"/>
            </w:pPr>
            <w:r>
              <w:rPr>
                <w:b/>
                <w:bCs/>
              </w:rPr>
              <w:t>ОГЭ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  <w:jc w:val="center"/>
            </w:pPr>
            <w:r>
              <w:rPr>
                <w:b/>
                <w:bCs/>
              </w:rPr>
              <w:t>ГВЭ-9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  <w:jc w:val="center"/>
            </w:pPr>
            <w:r>
              <w:rPr>
                <w:b/>
                <w:bCs/>
              </w:rPr>
              <w:t>ЕГЭ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  <w:jc w:val="center"/>
            </w:pPr>
            <w:r>
              <w:rPr>
                <w:b/>
                <w:bCs/>
              </w:rPr>
              <w:t>ГВЭ-11</w:t>
            </w:r>
          </w:p>
        </w:tc>
      </w:tr>
      <w:tr w:rsidR="00F7179C">
        <w:trPr>
          <w:divId w:val="1630744798"/>
        </w:trPr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2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Досрочный период</w:t>
            </w:r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20 марта</w:t>
            </w:r>
            <w:r>
              <w:br/>
              <w:t>среда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география, литература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география, литература</w:t>
            </w:r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22 марта</w:t>
            </w:r>
            <w:r>
              <w:br/>
              <w:t>пятница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русский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русский язык</w:t>
            </w:r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25 марта</w:t>
            </w:r>
            <w:r>
              <w:br/>
              <w:t>понедельник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история, химия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история, химия</w:t>
            </w:r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27 марта</w:t>
            </w:r>
            <w:r>
              <w:br/>
              <w:t>среда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иностранные языки (устно)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иностранные языки</w:t>
            </w:r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29 марта</w:t>
            </w:r>
            <w:r>
              <w:br/>
              <w:t>пятница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 xml:space="preserve">математика б, </w:t>
            </w:r>
            <w:proofErr w:type="gramStart"/>
            <w:r>
              <w:t>п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математика</w:t>
            </w:r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1 апреля</w:t>
            </w:r>
            <w:r>
              <w:br/>
              <w:t>понедельник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иностранные языки, биология, физика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биология, физика</w:t>
            </w:r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3 апреля</w:t>
            </w:r>
            <w:r>
              <w:br/>
              <w:t>среда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обществознание, информатика и икт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обществознание, информатика и икт</w:t>
            </w:r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5 апреля</w:t>
            </w:r>
            <w:r>
              <w:br/>
              <w:t>пятница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резерв:</w:t>
            </w:r>
            <w:r>
              <w:t xml:space="preserve"> география, химия, информатика и ИКТ, иностранные языки (устно), история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резерв:</w:t>
            </w:r>
            <w:r>
              <w:t xml:space="preserve"> география, химия, информатика и ИКТ, иностранные языки, история</w:t>
            </w:r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8 апреля</w:t>
            </w:r>
            <w:r>
              <w:br/>
              <w:t>понедельник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резерв:</w:t>
            </w:r>
            <w:r>
              <w:t xml:space="preserve"> иностранные языки, литература, физика, обществознание, биология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резерв:</w:t>
            </w:r>
            <w:r>
              <w:t xml:space="preserve"> литература, физика, обществознание, биология</w:t>
            </w:r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10 апреля</w:t>
            </w:r>
            <w:r>
              <w:br/>
              <w:t>среда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резерв:</w:t>
            </w:r>
            <w:r>
              <w:t xml:space="preserve"> русский язык, математика Б, </w:t>
            </w:r>
            <w:proofErr w:type="gramStart"/>
            <w:r>
              <w:t>П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резерв:</w:t>
            </w:r>
            <w:r>
              <w:t xml:space="preserve"> русский язык, математика</w:t>
            </w:r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lastRenderedPageBreak/>
              <w:t>22 апреля</w:t>
            </w:r>
            <w:r>
              <w:br/>
              <w:t>понедельник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математика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математика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24 апреля</w:t>
            </w:r>
            <w:r>
              <w:br/>
              <w:t>среда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история, биология, физика, география, иностранные языки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история, биология, физика, география, иностранные языки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26 апреля</w:t>
            </w:r>
            <w:r>
              <w:br/>
              <w:t>пятница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русский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русский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29 апреля</w:t>
            </w:r>
            <w:r>
              <w:br/>
              <w:t>понедельник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информатика и ИКТ, обществознание, химия, литература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информатика и ИКТ, обществознание, химия, литература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6 мая</w:t>
            </w:r>
            <w:r>
              <w:br/>
              <w:t>понедельник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резерв:</w:t>
            </w:r>
            <w:r>
              <w:t xml:space="preserve"> математика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резерв:</w:t>
            </w:r>
            <w:r>
              <w:t xml:space="preserve"> математика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7 мая</w:t>
            </w:r>
            <w:r>
              <w:br/>
              <w:t>вторник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резерв:</w:t>
            </w:r>
            <w:r>
              <w:t xml:space="preserve"> история, биология, физика, география, иностранные языки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резерв:</w:t>
            </w:r>
            <w:r>
              <w:t xml:space="preserve"> история, биология, физика, география, иностранные языки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8 мая</w:t>
            </w:r>
            <w:r>
              <w:br/>
              <w:t>среда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резерв:</w:t>
            </w:r>
            <w:r>
              <w:t xml:space="preserve"> русский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резерв:</w:t>
            </w:r>
            <w:r>
              <w:t xml:space="preserve"> русский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13 мая</w:t>
            </w:r>
            <w:r>
              <w:br/>
              <w:t>понедельник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резерв:</w:t>
            </w:r>
            <w:r>
              <w:t xml:space="preserve"> информатика и ИКТ, обществознание, химия, литература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резерв:</w:t>
            </w:r>
            <w:r>
              <w:t xml:space="preserve"> информатика и ИКТ, обществознание, химия, литература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14 мая</w:t>
            </w:r>
            <w:r>
              <w:br/>
              <w:t>вторник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резерв:</w:t>
            </w:r>
            <w:r>
              <w:t xml:space="preserve"> по всем учебным предметам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резерв:</w:t>
            </w:r>
            <w:r>
              <w:t xml:space="preserve"> по всем учебным предметам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</w:tr>
      <w:tr w:rsidR="00F7179C">
        <w:trPr>
          <w:divId w:val="1630744798"/>
        </w:trPr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2"/>
              <w:jc w:val="center"/>
              <w:rPr>
                <w:rFonts w:eastAsia="Times New Roman"/>
              </w:rPr>
            </w:pPr>
            <w:r>
              <w:rPr>
                <w:rStyle w:val="phrase-backlink"/>
                <w:rFonts w:eastAsia="Times New Roman"/>
              </w:rPr>
              <w:t>Основной период</w:t>
            </w:r>
            <w:r>
              <w:rPr>
                <w:rStyle w:val="btn"/>
                <w:rFonts w:eastAsia="Times New Roman"/>
                <w:vanish/>
              </w:rPr>
              <w:t>1</w:t>
            </w:r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24 мая</w:t>
            </w:r>
            <w:r>
              <w:br/>
              <w:t>пятница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иностранные языки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иностранные языки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25 мая</w:t>
            </w:r>
            <w:r>
              <w:br/>
              <w:t>суббота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иностранные языки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иностранные языки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27 мая</w:t>
            </w:r>
            <w:r>
              <w:br/>
              <w:t>понедельник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география, литература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география, литература</w:t>
            </w:r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28 мая</w:t>
            </w:r>
            <w:r>
              <w:br/>
            </w:r>
            <w:r>
              <w:lastRenderedPageBreak/>
              <w:t>вторник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lastRenderedPageBreak/>
              <w:t>русский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русский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lastRenderedPageBreak/>
              <w:t>29 мая</w:t>
            </w:r>
            <w:r>
              <w:br/>
              <w:t>среда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 xml:space="preserve">математика Б, </w:t>
            </w:r>
            <w:proofErr w:type="gramStart"/>
            <w:r>
              <w:t>П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математика</w:t>
            </w:r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30 мая</w:t>
            </w:r>
            <w:r>
              <w:br/>
              <w:t>четверг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обществознание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обществознание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31 мая</w:t>
            </w:r>
            <w:r>
              <w:br/>
              <w:t>пятница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история, физика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история, физика</w:t>
            </w:r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3 июня</w:t>
            </w:r>
            <w:r>
              <w:br/>
              <w:t>понедельник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русский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русский язык</w:t>
            </w:r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4 июня</w:t>
            </w:r>
            <w:r>
              <w:br/>
              <w:t>вторник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обществознание, информатика и ИКТ, география, физика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обществознание, информатика и ИКТ, география, физика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5 июня</w:t>
            </w:r>
            <w:r>
              <w:br/>
              <w:t>среда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иностранные языки (письменно), химия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иностранные языки, химия</w:t>
            </w:r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6 июня</w:t>
            </w:r>
            <w:r>
              <w:br/>
              <w:t>четверг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математика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математика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7 июня</w:t>
            </w:r>
            <w:r>
              <w:br/>
              <w:t>пятница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иностранные языки (устно)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 </w:t>
            </w:r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8 июня</w:t>
            </w:r>
            <w:r>
              <w:br/>
              <w:t>суббота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иностранные языки (устно)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 </w:t>
            </w:r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10 июня</w:t>
            </w:r>
            <w:r>
              <w:br/>
              <w:t>понедельник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обществознание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обществознание</w:t>
            </w:r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11 июня</w:t>
            </w:r>
            <w:r>
              <w:br/>
              <w:t>вторник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литература, физика, информатика и ИКТ, биология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литература, физика, информатика и ИКТ, биология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13 июня</w:t>
            </w:r>
            <w:r>
              <w:br/>
              <w:t>четверг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биология, информатика и ИКТ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биология, информатика и ИКТ</w:t>
            </w:r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14 июня</w:t>
            </w:r>
            <w:r>
              <w:br/>
              <w:t>пятница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история, химия, география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история, химия, география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17 июня</w:t>
            </w:r>
            <w:r>
              <w:br/>
              <w:t>понедельник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</w:t>
            </w:r>
            <w:r>
              <w:t xml:space="preserve"> география, литература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</w:t>
            </w:r>
            <w:r>
              <w:t xml:space="preserve"> география, литература</w:t>
            </w:r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18 июня</w:t>
            </w:r>
            <w:r>
              <w:br/>
              <w:t>вторник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</w:t>
            </w:r>
            <w:r>
              <w:t xml:space="preserve"> история, физика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</w:t>
            </w:r>
            <w:r>
              <w:t xml:space="preserve"> история, физика</w:t>
            </w:r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20 июня</w:t>
            </w:r>
            <w:r>
              <w:br/>
            </w:r>
            <w:r>
              <w:lastRenderedPageBreak/>
              <w:t>четверг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lastRenderedPageBreak/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</w:t>
            </w:r>
            <w:r>
              <w:t xml:space="preserve"> биология, </w:t>
            </w:r>
            <w:r>
              <w:lastRenderedPageBreak/>
              <w:t>информатика и ИКТ, химия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lastRenderedPageBreak/>
              <w:t>резерв</w:t>
            </w:r>
            <w:r>
              <w:t xml:space="preserve"> биология, </w:t>
            </w:r>
            <w:r>
              <w:lastRenderedPageBreak/>
              <w:t>информатика и ИКТ, химия</w:t>
            </w:r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lastRenderedPageBreak/>
              <w:t>24 июня</w:t>
            </w:r>
            <w:r>
              <w:br/>
              <w:t>понедельник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</w:t>
            </w:r>
            <w:r>
              <w:t xml:space="preserve"> математика Б, </w:t>
            </w:r>
            <w:proofErr w:type="gramStart"/>
            <w:r>
              <w:t>П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</w:t>
            </w:r>
            <w:r>
              <w:t xml:space="preserve"> математика Б, </w:t>
            </w:r>
            <w:proofErr w:type="gramStart"/>
            <w:r>
              <w:t>П</w:t>
            </w:r>
            <w:proofErr w:type="gramEnd"/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25 июня</w:t>
            </w:r>
            <w:r>
              <w:br/>
              <w:t>вторник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</w:t>
            </w:r>
            <w:r>
              <w:t xml:space="preserve"> русский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резерв:</w:t>
            </w:r>
            <w:r>
              <w:t xml:space="preserve"> русский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26 июня</w:t>
            </w:r>
            <w:r>
              <w:br/>
              <w:t>среда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</w:t>
            </w:r>
            <w:r>
              <w:t xml:space="preserve"> обществознание, физика, информатика и ИКТ, биология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</w:t>
            </w:r>
            <w:r>
              <w:t xml:space="preserve"> обществознание, физика, информатика и ИКТ, биология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</w:t>
            </w:r>
            <w:r>
              <w:t xml:space="preserve"> русский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</w:t>
            </w:r>
            <w:r>
              <w:t xml:space="preserve"> русский язык</w:t>
            </w:r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27 июня</w:t>
            </w:r>
            <w:r>
              <w:br/>
              <w:t>четверг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</w:t>
            </w:r>
            <w:r>
              <w:t xml:space="preserve"> математика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</w:t>
            </w:r>
            <w:r>
              <w:t xml:space="preserve"> математика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</w:t>
            </w:r>
            <w:r>
              <w:t xml:space="preserve"> иностранные языки (устно)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 </w:t>
            </w:r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28 июня</w:t>
            </w:r>
            <w:r>
              <w:br/>
              <w:t>пятница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</w:t>
            </w:r>
            <w:r>
              <w:t xml:space="preserve"> география, история, химия, литература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</w:t>
            </w:r>
            <w:r>
              <w:t xml:space="preserve"> география, история, химия, литература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</w:t>
            </w:r>
            <w:r>
              <w:t xml:space="preserve"> обществознание, иностранные языки (письменно)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</w:t>
            </w:r>
            <w:r>
              <w:t xml:space="preserve"> обществознание, иностранные языки</w:t>
            </w:r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29 июня</w:t>
            </w:r>
            <w:r>
              <w:br/>
              <w:t>суббота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</w:t>
            </w:r>
            <w:r>
              <w:t xml:space="preserve"> иностранные языки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</w:t>
            </w:r>
            <w:r>
              <w:t xml:space="preserve"> иностранные языки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1 июля</w:t>
            </w:r>
            <w:r>
              <w:br/>
              <w:t>понедельник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</w:t>
            </w:r>
            <w:r>
              <w:t xml:space="preserve"> по всем предметам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</w:t>
            </w:r>
            <w:r>
              <w:t xml:space="preserve"> по всем предметам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резерв:</w:t>
            </w:r>
            <w:r>
              <w:t xml:space="preserve"> по всем учебным предметам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резерв:</w:t>
            </w:r>
            <w:r>
              <w:t xml:space="preserve"> по всем учебным предметам</w:t>
            </w:r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2 июня</w:t>
            </w:r>
            <w:r>
              <w:br/>
              <w:t>вторник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резерв:</w:t>
            </w:r>
            <w:r>
              <w:t xml:space="preserve"> по всем предметам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резерв:</w:t>
            </w:r>
            <w:r>
              <w:t xml:space="preserve"> по всем предметам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</w:tr>
      <w:tr w:rsidR="00F7179C">
        <w:trPr>
          <w:divId w:val="1630744798"/>
        </w:trPr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2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Дополнительный период (сентябрьские сроки)</w:t>
            </w:r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3 сентября</w:t>
            </w:r>
            <w:r>
              <w:br/>
              <w:t>вторник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русский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русский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русский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русский язык</w:t>
            </w:r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6 сентября</w:t>
            </w:r>
            <w:r>
              <w:br/>
              <w:t>пятница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математика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математика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математика</w:t>
            </w:r>
            <w:proofErr w:type="gramStart"/>
            <w:r>
              <w:t xml:space="preserve"> Б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математика</w:t>
            </w:r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9 сентября</w:t>
            </w:r>
            <w:r>
              <w:br/>
              <w:t>понедельник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история, биология, физика, география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история, биология, физика, география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11 сентября</w:t>
            </w:r>
            <w:r>
              <w:br/>
              <w:t>среда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обществознание, химия, информатика и ИКТ, литература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обществознание, химия, информатика и ИКТ, литература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lastRenderedPageBreak/>
              <w:t>13 сентября</w:t>
            </w:r>
            <w:r>
              <w:br/>
              <w:t>пятница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иностранные языки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иностранные языки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16 сентября</w:t>
            </w:r>
            <w:r>
              <w:br/>
              <w:t>понедельник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резерв:</w:t>
            </w:r>
            <w:r>
              <w:t xml:space="preserve"> русский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резерв:</w:t>
            </w:r>
            <w:r>
              <w:t xml:space="preserve"> русский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17 сентября</w:t>
            </w:r>
            <w:r>
              <w:br/>
              <w:t>вторник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резерв:</w:t>
            </w:r>
            <w:r>
              <w:t xml:space="preserve"> история, биология, физика, география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резерв:</w:t>
            </w:r>
            <w:r>
              <w:t xml:space="preserve"> история, биология, физика, география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18 сентября</w:t>
            </w:r>
            <w:r>
              <w:br/>
              <w:t>среда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резерв:</w:t>
            </w:r>
            <w:r>
              <w:t xml:space="preserve"> математика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резерв:</w:t>
            </w:r>
            <w:r>
              <w:t xml:space="preserve"> математика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19 сентября</w:t>
            </w:r>
            <w:r>
              <w:br/>
              <w:t>четверг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резерв:</w:t>
            </w:r>
            <w:r>
              <w:t xml:space="preserve"> обществознание, химия, информатика и ИКТ, литература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резерв:</w:t>
            </w:r>
            <w:r>
              <w:t xml:space="preserve"> обществознание, химия, информатика и ИКТ, литература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20 сентября</w:t>
            </w:r>
            <w:r>
              <w:br/>
              <w:t>пятница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резерв:</w:t>
            </w:r>
            <w:r>
              <w:t xml:space="preserve"> иностранные языки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резерв:</w:t>
            </w:r>
            <w:r>
              <w:t xml:space="preserve"> иностранные языки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резерв:</w:t>
            </w:r>
            <w:r>
              <w:t xml:space="preserve"> математика</w:t>
            </w:r>
            <w:proofErr w:type="gramStart"/>
            <w:r>
              <w:t xml:space="preserve"> Б</w:t>
            </w:r>
            <w:proofErr w:type="gramEnd"/>
            <w:r>
              <w:t>, русский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резерв:</w:t>
            </w:r>
            <w:r>
              <w:t xml:space="preserve"> математика, русский язык</w:t>
            </w:r>
          </w:p>
        </w:tc>
      </w:tr>
      <w:tr w:rsidR="00F7179C">
        <w:trPr>
          <w:divId w:val="163074479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t>21 сентября</w:t>
            </w:r>
            <w:r>
              <w:br/>
              <w:t>суббота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резерв:</w:t>
            </w:r>
            <w:r>
              <w:t xml:space="preserve"> по всем учебным предметам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pStyle w:val="a3"/>
            </w:pPr>
            <w:r>
              <w:rPr>
                <w:b/>
                <w:bCs/>
                <w:i/>
                <w:iCs/>
              </w:rPr>
              <w:t>резерв:</w:t>
            </w:r>
            <w:r>
              <w:t xml:space="preserve"> по всем учебным предметам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7179C" w:rsidRDefault="00AB39A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</w:tr>
    </w:tbl>
    <w:p w:rsidR="00F7179C" w:rsidRDefault="00471C2E">
      <w:pPr>
        <w:pStyle w:val="a3"/>
        <w:divId w:val="2039699031"/>
      </w:pPr>
      <w:hyperlink r:id="rId9" w:anchor="/document/117/46059/vr12/" w:history="1">
        <w:r w:rsidR="00AB39AA">
          <w:rPr>
            <w:rStyle w:val="a4"/>
            <w:vertAlign w:val="superscript"/>
          </w:rPr>
          <w:t>1</w:t>
        </w:r>
      </w:hyperlink>
      <w:r w:rsidR="00AB39AA">
        <w:t xml:space="preserve"> Порядки проведения государственной итоговой аттестации утвердили 07.11.2018 совместными приказами </w:t>
      </w:r>
      <w:proofErr w:type="spellStart"/>
      <w:r w:rsidR="00AB39AA">
        <w:t>Минпросвещения</w:t>
      </w:r>
      <w:proofErr w:type="spellEnd"/>
      <w:r w:rsidR="00AB39AA">
        <w:t xml:space="preserve"> и </w:t>
      </w:r>
      <w:proofErr w:type="spellStart"/>
      <w:r w:rsidR="00AB39AA">
        <w:t>Рособрнадзор</w:t>
      </w:r>
      <w:proofErr w:type="spellEnd"/>
      <w:r w:rsidR="00AB39AA">
        <w:t xml:space="preserve"> </w:t>
      </w:r>
      <w:hyperlink r:id="rId10" w:anchor="/document/99/542637892/" w:history="1">
        <w:r w:rsidR="00AB39AA">
          <w:rPr>
            <w:rStyle w:val="a4"/>
          </w:rPr>
          <w:t>№ 189/1513</w:t>
        </w:r>
      </w:hyperlink>
      <w:r w:rsidR="00AB39AA">
        <w:t xml:space="preserve"> (ГИА-9) и </w:t>
      </w:r>
      <w:hyperlink r:id="rId11" w:anchor="/document/99/542637893/" w:history="1">
        <w:r w:rsidR="00AB39AA">
          <w:rPr>
            <w:rStyle w:val="a4"/>
          </w:rPr>
          <w:t>№ 190/1512</w:t>
        </w:r>
      </w:hyperlink>
      <w:r w:rsidR="00AB39AA">
        <w:t xml:space="preserve"> (ГИА-11).</w:t>
      </w:r>
    </w:p>
    <w:p w:rsidR="00AB39AA" w:rsidRDefault="00AB39AA">
      <w:pPr>
        <w:divId w:val="389884999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© Материал из Справочной системы «Образование»</w:t>
      </w:r>
      <w:r>
        <w:rPr>
          <w:rFonts w:ascii="Arial" w:eastAsia="Times New Roman" w:hAnsi="Arial" w:cs="Arial"/>
          <w:sz w:val="20"/>
          <w:szCs w:val="20"/>
        </w:rPr>
        <w:br/>
        <w:t>mini.1obraz.ru</w:t>
      </w:r>
      <w:r>
        <w:rPr>
          <w:rFonts w:ascii="Arial" w:eastAsia="Times New Roman" w:hAnsi="Arial" w:cs="Arial"/>
          <w:sz w:val="20"/>
          <w:szCs w:val="20"/>
        </w:rPr>
        <w:br/>
        <w:t>Дата копирования: 23.12.2018</w:t>
      </w:r>
    </w:p>
    <w:sectPr w:rsidR="00AB39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4"/>
  </w:compat>
  <w:rsids>
    <w:rsidRoot w:val="00DB233B"/>
    <w:rsid w:val="00471C2E"/>
    <w:rsid w:val="00AB39AA"/>
    <w:rsid w:val="00DB233B"/>
    <w:rsid w:val="00F71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TML">
    <w:name w:val="HTML Preformatted"/>
    <w:basedOn w:val="a"/>
    <w:link w:val="HTML0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" w:hAnsi="Arial" w:cs="Arial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Pr>
      <w:rFonts w:ascii="Consolas" w:eastAsiaTheme="minorEastAsia" w:hAnsi="Consolas"/>
    </w:rPr>
  </w:style>
  <w:style w:type="paragraph" w:customStyle="1" w:styleId="contentblock">
    <w:name w:val="content_block"/>
    <w:basedOn w:val="a"/>
    <w:pPr>
      <w:spacing w:before="100" w:beforeAutospacing="1" w:after="100" w:afterAutospacing="1"/>
      <w:ind w:right="357"/>
    </w:pPr>
  </w:style>
  <w:style w:type="paragraph" w:customStyle="1" w:styleId="references">
    <w:name w:val="references"/>
    <w:basedOn w:val="a"/>
    <w:pPr>
      <w:spacing w:before="100" w:beforeAutospacing="1" w:after="100" w:afterAutospacing="1"/>
    </w:pPr>
    <w:rPr>
      <w:vanish/>
    </w:rPr>
  </w:style>
  <w:style w:type="paragraph" w:customStyle="1" w:styleId="11">
    <w:name w:val="Нижний колонтитул1"/>
    <w:basedOn w:val="a"/>
    <w:pPr>
      <w:spacing w:before="750"/>
    </w:pPr>
    <w:rPr>
      <w:rFonts w:ascii="Arial" w:hAnsi="Arial" w:cs="Arial"/>
      <w:sz w:val="20"/>
      <w:szCs w:val="20"/>
    </w:rPr>
  </w:style>
  <w:style w:type="paragraph" w:customStyle="1" w:styleId="content">
    <w:name w:val="content"/>
    <w:basedOn w:val="a"/>
    <w:pPr>
      <w:spacing w:before="100" w:beforeAutospacing="1" w:after="100" w:afterAutospacing="1"/>
    </w:pPr>
  </w:style>
  <w:style w:type="character" w:customStyle="1" w:styleId="docreferences">
    <w:name w:val="doc__references"/>
    <w:basedOn w:val="a0"/>
    <w:rPr>
      <w:vanish/>
      <w:webHidden w:val="0"/>
      <w:specVanish w:val="0"/>
    </w:rPr>
  </w:style>
  <w:style w:type="paragraph" w:customStyle="1" w:styleId="content1">
    <w:name w:val="content1"/>
    <w:basedOn w:val="a"/>
    <w:pPr>
      <w:spacing w:before="100" w:beforeAutospacing="1" w:after="100" w:afterAutospacing="1"/>
    </w:pPr>
    <w:rPr>
      <w:sz w:val="21"/>
      <w:szCs w:val="21"/>
    </w:rPr>
  </w:style>
  <w:style w:type="paragraph" w:customStyle="1" w:styleId="incut">
    <w:name w:val="incut"/>
    <w:basedOn w:val="a"/>
    <w:pPr>
      <w:spacing w:before="100" w:beforeAutospacing="1" w:after="100" w:afterAutospacing="1"/>
      <w:ind w:left="709"/>
    </w:pPr>
  </w:style>
  <w:style w:type="paragraph" w:customStyle="1" w:styleId="incut-attention">
    <w:name w:val="incut-attention"/>
    <w:basedOn w:val="a"/>
    <w:pPr>
      <w:spacing w:before="100" w:beforeAutospacing="1" w:after="100" w:afterAutospacing="1"/>
      <w:ind w:left="709"/>
    </w:pPr>
  </w:style>
  <w:style w:type="paragraph" w:customStyle="1" w:styleId="incut-example">
    <w:name w:val="incut-example"/>
    <w:basedOn w:val="a"/>
    <w:pPr>
      <w:spacing w:before="100" w:beforeAutospacing="1" w:after="100" w:afterAutospacing="1"/>
      <w:ind w:left="709"/>
    </w:pPr>
  </w:style>
  <w:style w:type="paragraph" w:customStyle="1" w:styleId="incut-examplemag">
    <w:name w:val="incut-examplemag"/>
    <w:basedOn w:val="a"/>
    <w:pPr>
      <w:spacing w:before="100" w:beforeAutospacing="1" w:after="100" w:afterAutospacing="1"/>
      <w:ind w:left="709"/>
    </w:pPr>
  </w:style>
  <w:style w:type="paragraph" w:customStyle="1" w:styleId="example-practice">
    <w:name w:val="example-practice"/>
    <w:basedOn w:val="a"/>
    <w:pPr>
      <w:spacing w:before="100" w:beforeAutospacing="1" w:after="100" w:afterAutospacing="1"/>
      <w:ind w:left="709"/>
    </w:pPr>
  </w:style>
  <w:style w:type="paragraph" w:customStyle="1" w:styleId="incut-comment">
    <w:name w:val="incut-comment"/>
    <w:basedOn w:val="a"/>
    <w:pPr>
      <w:spacing w:before="100" w:beforeAutospacing="1" w:after="100" w:afterAutospacing="1"/>
      <w:ind w:left="709"/>
    </w:pPr>
  </w:style>
  <w:style w:type="paragraph" w:customStyle="1" w:styleId="incut-advise">
    <w:name w:val="incut-advise"/>
    <w:basedOn w:val="a"/>
    <w:pPr>
      <w:spacing w:before="100" w:beforeAutospacing="1" w:after="100" w:afterAutospacing="1"/>
      <w:ind w:left="709"/>
    </w:pPr>
  </w:style>
  <w:style w:type="paragraph" w:customStyle="1" w:styleId="incut-glavbuch">
    <w:name w:val="incut-glavbuch"/>
    <w:basedOn w:val="a"/>
    <w:pPr>
      <w:spacing w:before="100" w:beforeAutospacing="1" w:after="100" w:afterAutospacing="1"/>
      <w:ind w:left="709"/>
    </w:pPr>
  </w:style>
  <w:style w:type="paragraph" w:customStyle="1" w:styleId="incut-commerce">
    <w:name w:val="incut-commerce"/>
    <w:basedOn w:val="a"/>
    <w:pPr>
      <w:spacing w:before="100" w:beforeAutospacing="1" w:after="100" w:afterAutospacing="1"/>
      <w:ind w:left="709"/>
    </w:pPr>
  </w:style>
  <w:style w:type="paragraph" w:customStyle="1" w:styleId="incut-municipality">
    <w:name w:val="incut-municipality"/>
    <w:basedOn w:val="a"/>
    <w:pPr>
      <w:spacing w:before="100" w:beforeAutospacing="1" w:after="100" w:afterAutospacing="1"/>
      <w:ind w:left="709"/>
    </w:pPr>
  </w:style>
  <w:style w:type="paragraph" w:customStyle="1" w:styleId="incut-budget">
    <w:name w:val="incut-budget"/>
    <w:basedOn w:val="a"/>
    <w:pPr>
      <w:spacing w:before="100" w:beforeAutospacing="1" w:after="100" w:afterAutospacing="1"/>
      <w:ind w:left="709"/>
    </w:pPr>
  </w:style>
  <w:style w:type="paragraph" w:customStyle="1" w:styleId="incut-autonomous">
    <w:name w:val="incut-autonomous"/>
    <w:basedOn w:val="a"/>
    <w:pPr>
      <w:spacing w:before="100" w:beforeAutospacing="1" w:after="100" w:afterAutospacing="1"/>
      <w:ind w:left="709"/>
    </w:pPr>
  </w:style>
  <w:style w:type="paragraph" w:customStyle="1" w:styleId="incut-government">
    <w:name w:val="incut-government"/>
    <w:basedOn w:val="a"/>
    <w:pPr>
      <w:spacing w:before="100" w:beforeAutospacing="1" w:after="100" w:afterAutospacing="1"/>
      <w:ind w:left="709"/>
    </w:pPr>
  </w:style>
  <w:style w:type="paragraph" w:customStyle="1" w:styleId="vreznpddocschange">
    <w:name w:val="vreznpddocschange"/>
    <w:basedOn w:val="a"/>
    <w:pPr>
      <w:spacing w:before="100" w:beforeAutospacing="1" w:after="100" w:afterAutospacing="1"/>
      <w:ind w:left="709"/>
    </w:pPr>
  </w:style>
  <w:style w:type="paragraph" w:customStyle="1" w:styleId="doc-tooltip">
    <w:name w:val="doc-tooltip"/>
    <w:basedOn w:val="a"/>
    <w:pPr>
      <w:spacing w:before="100" w:beforeAutospacing="1" w:after="100" w:afterAutospacing="1"/>
    </w:pPr>
    <w:rPr>
      <w:vanish/>
    </w:rPr>
  </w:style>
  <w:style w:type="paragraph" w:customStyle="1" w:styleId="doc-notes">
    <w:name w:val="doc-notes"/>
    <w:basedOn w:val="a"/>
    <w:pPr>
      <w:spacing w:before="100" w:beforeAutospacing="1" w:after="100" w:afterAutospacing="1"/>
    </w:pPr>
    <w:rPr>
      <w:vanish/>
    </w:rPr>
  </w:style>
  <w:style w:type="paragraph" w:customStyle="1" w:styleId="doc-columnsitem-title-calendar">
    <w:name w:val="doc-columns__item-title-calendar"/>
    <w:basedOn w:val="a"/>
    <w:pPr>
      <w:spacing w:before="100" w:beforeAutospacing="1" w:after="100" w:afterAutospacing="1"/>
    </w:pPr>
    <w:rPr>
      <w:rFonts w:ascii="Arial" w:hAnsi="Arial" w:cs="Arial"/>
      <w:b/>
      <w:bCs/>
      <w:color w:val="666666"/>
      <w:sz w:val="21"/>
      <w:szCs w:val="21"/>
    </w:rPr>
  </w:style>
  <w:style w:type="paragraph" w:customStyle="1" w:styleId="doc-columnsitem-title-calendar-holiday">
    <w:name w:val="doc-columns__item-title-calendar-holiday"/>
    <w:basedOn w:val="a"/>
    <w:pPr>
      <w:spacing w:before="100" w:beforeAutospacing="1" w:after="100" w:afterAutospacing="1"/>
    </w:pPr>
    <w:rPr>
      <w:rFonts w:ascii="Arial" w:hAnsi="Arial" w:cs="Arial"/>
      <w:b/>
      <w:bCs/>
      <w:color w:val="FF3333"/>
      <w:sz w:val="21"/>
      <w:szCs w:val="21"/>
    </w:rPr>
  </w:style>
  <w:style w:type="paragraph" w:customStyle="1" w:styleId="doc-columnsitem-text-press">
    <w:name w:val="doc-columns__item-text-press"/>
    <w:basedOn w:val="a"/>
    <w:pPr>
      <w:spacing w:before="60" w:after="180"/>
    </w:pPr>
  </w:style>
  <w:style w:type="character" w:customStyle="1" w:styleId="storno">
    <w:name w:val="storno"/>
    <w:basedOn w:val="a0"/>
    <w:rPr>
      <w:bdr w:val="single" w:sz="6" w:space="0" w:color="000000" w:frame="1"/>
    </w:rPr>
  </w:style>
  <w:style w:type="character" w:customStyle="1" w:styleId="incut-head-control">
    <w:name w:val="incut-head-control"/>
    <w:basedOn w:val="a0"/>
    <w:rPr>
      <w:rFonts w:ascii="Helvetica" w:hAnsi="Helvetica" w:cs="Helvetica" w:hint="default"/>
      <w:b/>
      <w:bCs/>
      <w:sz w:val="21"/>
      <w:szCs w:val="21"/>
    </w:rPr>
  </w:style>
  <w:style w:type="paragraph" w:customStyle="1" w:styleId="content2">
    <w:name w:val="content2"/>
    <w:basedOn w:val="a"/>
    <w:pPr>
      <w:spacing w:before="100" w:beforeAutospacing="1" w:after="100" w:afterAutospacing="1"/>
    </w:pPr>
    <w:rPr>
      <w:sz w:val="21"/>
      <w:szCs w:val="21"/>
    </w:rPr>
  </w:style>
  <w:style w:type="paragraph" w:customStyle="1" w:styleId="printredaction-line">
    <w:name w:val="print_redaction-line"/>
    <w:basedOn w:val="a"/>
    <w:pPr>
      <w:spacing w:before="100" w:beforeAutospacing="1" w:after="100" w:afterAutospacing="1"/>
    </w:pPr>
  </w:style>
  <w:style w:type="character" w:customStyle="1" w:styleId="20">
    <w:name w:val="Заголовок 2 Знак"/>
    <w:basedOn w:val="a0"/>
    <w:link w:val="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rmal (Web)"/>
    <w:basedOn w:val="a"/>
    <w:uiPriority w:val="99"/>
    <w:unhideWhenUsed/>
    <w:pPr>
      <w:spacing w:before="100" w:beforeAutospacing="1" w:after="100" w:afterAutospacing="1"/>
    </w:pPr>
  </w:style>
  <w:style w:type="character" w:styleId="a4">
    <w:name w:val="Hyperlink"/>
    <w:basedOn w:val="a0"/>
    <w:uiPriority w:val="99"/>
    <w:semiHidden/>
    <w:unhideWhenUsed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Pr>
      <w:color w:val="800080"/>
      <w:u w:val="single"/>
    </w:rPr>
  </w:style>
  <w:style w:type="character" w:customStyle="1" w:styleId="phrase-backlink">
    <w:name w:val="phrase-backlink"/>
    <w:basedOn w:val="a0"/>
  </w:style>
  <w:style w:type="character" w:customStyle="1" w:styleId="doc-notes1">
    <w:name w:val="doc-notes1"/>
    <w:basedOn w:val="a0"/>
    <w:rPr>
      <w:vanish/>
      <w:webHidden w:val="0"/>
      <w:specVanish w:val="0"/>
    </w:rPr>
  </w:style>
  <w:style w:type="character" w:customStyle="1" w:styleId="btn">
    <w:name w:val="btn"/>
    <w:basedOn w:val="a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TML">
    <w:name w:val="HTML Preformatted"/>
    <w:basedOn w:val="a"/>
    <w:link w:val="HTML0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" w:hAnsi="Arial" w:cs="Arial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Pr>
      <w:rFonts w:ascii="Consolas" w:eastAsiaTheme="minorEastAsia" w:hAnsi="Consolas"/>
    </w:rPr>
  </w:style>
  <w:style w:type="paragraph" w:customStyle="1" w:styleId="contentblock">
    <w:name w:val="content_block"/>
    <w:basedOn w:val="a"/>
    <w:pPr>
      <w:spacing w:before="100" w:beforeAutospacing="1" w:after="100" w:afterAutospacing="1"/>
      <w:ind w:right="357"/>
    </w:pPr>
  </w:style>
  <w:style w:type="paragraph" w:customStyle="1" w:styleId="references">
    <w:name w:val="references"/>
    <w:basedOn w:val="a"/>
    <w:pPr>
      <w:spacing w:before="100" w:beforeAutospacing="1" w:after="100" w:afterAutospacing="1"/>
    </w:pPr>
    <w:rPr>
      <w:vanish/>
    </w:rPr>
  </w:style>
  <w:style w:type="paragraph" w:customStyle="1" w:styleId="11">
    <w:name w:val="Нижний колонтитул1"/>
    <w:basedOn w:val="a"/>
    <w:pPr>
      <w:spacing w:before="750"/>
    </w:pPr>
    <w:rPr>
      <w:rFonts w:ascii="Arial" w:hAnsi="Arial" w:cs="Arial"/>
      <w:sz w:val="20"/>
      <w:szCs w:val="20"/>
    </w:rPr>
  </w:style>
  <w:style w:type="paragraph" w:customStyle="1" w:styleId="content">
    <w:name w:val="content"/>
    <w:basedOn w:val="a"/>
    <w:pPr>
      <w:spacing w:before="100" w:beforeAutospacing="1" w:after="100" w:afterAutospacing="1"/>
    </w:pPr>
  </w:style>
  <w:style w:type="character" w:customStyle="1" w:styleId="docreferences">
    <w:name w:val="doc__references"/>
    <w:basedOn w:val="a0"/>
    <w:rPr>
      <w:vanish/>
      <w:webHidden w:val="0"/>
      <w:specVanish w:val="0"/>
    </w:rPr>
  </w:style>
  <w:style w:type="paragraph" w:customStyle="1" w:styleId="content1">
    <w:name w:val="content1"/>
    <w:basedOn w:val="a"/>
    <w:pPr>
      <w:spacing w:before="100" w:beforeAutospacing="1" w:after="100" w:afterAutospacing="1"/>
    </w:pPr>
    <w:rPr>
      <w:sz w:val="21"/>
      <w:szCs w:val="21"/>
    </w:rPr>
  </w:style>
  <w:style w:type="paragraph" w:customStyle="1" w:styleId="incut">
    <w:name w:val="incut"/>
    <w:basedOn w:val="a"/>
    <w:pPr>
      <w:spacing w:before="100" w:beforeAutospacing="1" w:after="100" w:afterAutospacing="1"/>
      <w:ind w:left="709"/>
    </w:pPr>
  </w:style>
  <w:style w:type="paragraph" w:customStyle="1" w:styleId="incut-attention">
    <w:name w:val="incut-attention"/>
    <w:basedOn w:val="a"/>
    <w:pPr>
      <w:spacing w:before="100" w:beforeAutospacing="1" w:after="100" w:afterAutospacing="1"/>
      <w:ind w:left="709"/>
    </w:pPr>
  </w:style>
  <w:style w:type="paragraph" w:customStyle="1" w:styleId="incut-example">
    <w:name w:val="incut-example"/>
    <w:basedOn w:val="a"/>
    <w:pPr>
      <w:spacing w:before="100" w:beforeAutospacing="1" w:after="100" w:afterAutospacing="1"/>
      <w:ind w:left="709"/>
    </w:pPr>
  </w:style>
  <w:style w:type="paragraph" w:customStyle="1" w:styleId="incut-examplemag">
    <w:name w:val="incut-examplemag"/>
    <w:basedOn w:val="a"/>
    <w:pPr>
      <w:spacing w:before="100" w:beforeAutospacing="1" w:after="100" w:afterAutospacing="1"/>
      <w:ind w:left="709"/>
    </w:pPr>
  </w:style>
  <w:style w:type="paragraph" w:customStyle="1" w:styleId="example-practice">
    <w:name w:val="example-practice"/>
    <w:basedOn w:val="a"/>
    <w:pPr>
      <w:spacing w:before="100" w:beforeAutospacing="1" w:after="100" w:afterAutospacing="1"/>
      <w:ind w:left="709"/>
    </w:pPr>
  </w:style>
  <w:style w:type="paragraph" w:customStyle="1" w:styleId="incut-comment">
    <w:name w:val="incut-comment"/>
    <w:basedOn w:val="a"/>
    <w:pPr>
      <w:spacing w:before="100" w:beforeAutospacing="1" w:after="100" w:afterAutospacing="1"/>
      <w:ind w:left="709"/>
    </w:pPr>
  </w:style>
  <w:style w:type="paragraph" w:customStyle="1" w:styleId="incut-advise">
    <w:name w:val="incut-advise"/>
    <w:basedOn w:val="a"/>
    <w:pPr>
      <w:spacing w:before="100" w:beforeAutospacing="1" w:after="100" w:afterAutospacing="1"/>
      <w:ind w:left="709"/>
    </w:pPr>
  </w:style>
  <w:style w:type="paragraph" w:customStyle="1" w:styleId="incut-glavbuch">
    <w:name w:val="incut-glavbuch"/>
    <w:basedOn w:val="a"/>
    <w:pPr>
      <w:spacing w:before="100" w:beforeAutospacing="1" w:after="100" w:afterAutospacing="1"/>
      <w:ind w:left="709"/>
    </w:pPr>
  </w:style>
  <w:style w:type="paragraph" w:customStyle="1" w:styleId="incut-commerce">
    <w:name w:val="incut-commerce"/>
    <w:basedOn w:val="a"/>
    <w:pPr>
      <w:spacing w:before="100" w:beforeAutospacing="1" w:after="100" w:afterAutospacing="1"/>
      <w:ind w:left="709"/>
    </w:pPr>
  </w:style>
  <w:style w:type="paragraph" w:customStyle="1" w:styleId="incut-municipality">
    <w:name w:val="incut-municipality"/>
    <w:basedOn w:val="a"/>
    <w:pPr>
      <w:spacing w:before="100" w:beforeAutospacing="1" w:after="100" w:afterAutospacing="1"/>
      <w:ind w:left="709"/>
    </w:pPr>
  </w:style>
  <w:style w:type="paragraph" w:customStyle="1" w:styleId="incut-budget">
    <w:name w:val="incut-budget"/>
    <w:basedOn w:val="a"/>
    <w:pPr>
      <w:spacing w:before="100" w:beforeAutospacing="1" w:after="100" w:afterAutospacing="1"/>
      <w:ind w:left="709"/>
    </w:pPr>
  </w:style>
  <w:style w:type="paragraph" w:customStyle="1" w:styleId="incut-autonomous">
    <w:name w:val="incut-autonomous"/>
    <w:basedOn w:val="a"/>
    <w:pPr>
      <w:spacing w:before="100" w:beforeAutospacing="1" w:after="100" w:afterAutospacing="1"/>
      <w:ind w:left="709"/>
    </w:pPr>
  </w:style>
  <w:style w:type="paragraph" w:customStyle="1" w:styleId="incut-government">
    <w:name w:val="incut-government"/>
    <w:basedOn w:val="a"/>
    <w:pPr>
      <w:spacing w:before="100" w:beforeAutospacing="1" w:after="100" w:afterAutospacing="1"/>
      <w:ind w:left="709"/>
    </w:pPr>
  </w:style>
  <w:style w:type="paragraph" w:customStyle="1" w:styleId="vreznpddocschange">
    <w:name w:val="vreznpddocschange"/>
    <w:basedOn w:val="a"/>
    <w:pPr>
      <w:spacing w:before="100" w:beforeAutospacing="1" w:after="100" w:afterAutospacing="1"/>
      <w:ind w:left="709"/>
    </w:pPr>
  </w:style>
  <w:style w:type="paragraph" w:customStyle="1" w:styleId="doc-tooltip">
    <w:name w:val="doc-tooltip"/>
    <w:basedOn w:val="a"/>
    <w:pPr>
      <w:spacing w:before="100" w:beforeAutospacing="1" w:after="100" w:afterAutospacing="1"/>
    </w:pPr>
    <w:rPr>
      <w:vanish/>
    </w:rPr>
  </w:style>
  <w:style w:type="paragraph" w:customStyle="1" w:styleId="doc-notes">
    <w:name w:val="doc-notes"/>
    <w:basedOn w:val="a"/>
    <w:pPr>
      <w:spacing w:before="100" w:beforeAutospacing="1" w:after="100" w:afterAutospacing="1"/>
    </w:pPr>
    <w:rPr>
      <w:vanish/>
    </w:rPr>
  </w:style>
  <w:style w:type="paragraph" w:customStyle="1" w:styleId="doc-columnsitem-title-calendar">
    <w:name w:val="doc-columns__item-title-calendar"/>
    <w:basedOn w:val="a"/>
    <w:pPr>
      <w:spacing w:before="100" w:beforeAutospacing="1" w:after="100" w:afterAutospacing="1"/>
    </w:pPr>
    <w:rPr>
      <w:rFonts w:ascii="Arial" w:hAnsi="Arial" w:cs="Arial"/>
      <w:b/>
      <w:bCs/>
      <w:color w:val="666666"/>
      <w:sz w:val="21"/>
      <w:szCs w:val="21"/>
    </w:rPr>
  </w:style>
  <w:style w:type="paragraph" w:customStyle="1" w:styleId="doc-columnsitem-title-calendar-holiday">
    <w:name w:val="doc-columns__item-title-calendar-holiday"/>
    <w:basedOn w:val="a"/>
    <w:pPr>
      <w:spacing w:before="100" w:beforeAutospacing="1" w:after="100" w:afterAutospacing="1"/>
    </w:pPr>
    <w:rPr>
      <w:rFonts w:ascii="Arial" w:hAnsi="Arial" w:cs="Arial"/>
      <w:b/>
      <w:bCs/>
      <w:color w:val="FF3333"/>
      <w:sz w:val="21"/>
      <w:szCs w:val="21"/>
    </w:rPr>
  </w:style>
  <w:style w:type="paragraph" w:customStyle="1" w:styleId="doc-columnsitem-text-press">
    <w:name w:val="doc-columns__item-text-press"/>
    <w:basedOn w:val="a"/>
    <w:pPr>
      <w:spacing w:before="60" w:after="180"/>
    </w:pPr>
  </w:style>
  <w:style w:type="character" w:customStyle="1" w:styleId="storno">
    <w:name w:val="storno"/>
    <w:basedOn w:val="a0"/>
    <w:rPr>
      <w:bdr w:val="single" w:sz="6" w:space="0" w:color="000000" w:frame="1"/>
    </w:rPr>
  </w:style>
  <w:style w:type="character" w:customStyle="1" w:styleId="incut-head-control">
    <w:name w:val="incut-head-control"/>
    <w:basedOn w:val="a0"/>
    <w:rPr>
      <w:rFonts w:ascii="Helvetica" w:hAnsi="Helvetica" w:cs="Helvetica" w:hint="default"/>
      <w:b/>
      <w:bCs/>
      <w:sz w:val="21"/>
      <w:szCs w:val="21"/>
    </w:rPr>
  </w:style>
  <w:style w:type="paragraph" w:customStyle="1" w:styleId="content2">
    <w:name w:val="content2"/>
    <w:basedOn w:val="a"/>
    <w:pPr>
      <w:spacing w:before="100" w:beforeAutospacing="1" w:after="100" w:afterAutospacing="1"/>
    </w:pPr>
    <w:rPr>
      <w:sz w:val="21"/>
      <w:szCs w:val="21"/>
    </w:rPr>
  </w:style>
  <w:style w:type="paragraph" w:customStyle="1" w:styleId="printredaction-line">
    <w:name w:val="print_redaction-line"/>
    <w:basedOn w:val="a"/>
    <w:pPr>
      <w:spacing w:before="100" w:beforeAutospacing="1" w:after="100" w:afterAutospacing="1"/>
    </w:pPr>
  </w:style>
  <w:style w:type="character" w:customStyle="1" w:styleId="20">
    <w:name w:val="Заголовок 2 Знак"/>
    <w:basedOn w:val="a0"/>
    <w:link w:val="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rmal (Web)"/>
    <w:basedOn w:val="a"/>
    <w:uiPriority w:val="99"/>
    <w:unhideWhenUsed/>
    <w:pPr>
      <w:spacing w:before="100" w:beforeAutospacing="1" w:after="100" w:afterAutospacing="1"/>
    </w:pPr>
  </w:style>
  <w:style w:type="character" w:styleId="a4">
    <w:name w:val="Hyperlink"/>
    <w:basedOn w:val="a0"/>
    <w:uiPriority w:val="99"/>
    <w:semiHidden/>
    <w:unhideWhenUsed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Pr>
      <w:color w:val="800080"/>
      <w:u w:val="single"/>
    </w:rPr>
  </w:style>
  <w:style w:type="character" w:customStyle="1" w:styleId="phrase-backlink">
    <w:name w:val="phrase-backlink"/>
    <w:basedOn w:val="a0"/>
  </w:style>
  <w:style w:type="character" w:customStyle="1" w:styleId="doc-notes1">
    <w:name w:val="doc-notes1"/>
    <w:basedOn w:val="a0"/>
    <w:rPr>
      <w:vanish/>
      <w:webHidden w:val="0"/>
      <w:specVanish w:val="0"/>
    </w:rPr>
  </w:style>
  <w:style w:type="character" w:customStyle="1" w:styleId="btn">
    <w:name w:val="btn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9884999">
      <w:marLeft w:val="0"/>
      <w:marRight w:val="0"/>
      <w:marTop w:val="7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90064">
      <w:marLeft w:val="0"/>
      <w:marRight w:val="3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699031">
          <w:marLeft w:val="0"/>
          <w:marRight w:val="0"/>
          <w:marTop w:val="4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884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399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744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encoding w:val="unicode"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mini.1obraz.ru/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mini.1obraz.ru/" TargetMode="External"/><Relationship Id="rId11" Type="http://schemas.openxmlformats.org/officeDocument/2006/relationships/hyperlink" Target="https://mini.1obraz.ru/" TargetMode="External"/><Relationship Id="rId5" Type="http://schemas.openxmlformats.org/officeDocument/2006/relationships/hyperlink" Target="https://mini.1obraz.ru/" TargetMode="External"/><Relationship Id="rId10" Type="http://schemas.openxmlformats.org/officeDocument/2006/relationships/hyperlink" Target="https://mini.1obraz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file:///C:\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910</Words>
  <Characters>5190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Елена</cp:lastModifiedBy>
  <cp:revision>2</cp:revision>
  <dcterms:created xsi:type="dcterms:W3CDTF">2020-02-06T06:04:00Z</dcterms:created>
  <dcterms:modified xsi:type="dcterms:W3CDTF">2020-02-06T06:04:00Z</dcterms:modified>
</cp:coreProperties>
</file>